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7E348">
      <w:pPr>
        <w:pStyle w:val="3"/>
        <w:rPr>
          <w:rFonts w:ascii="Times New Roman"/>
          <w:b w:val="0"/>
          <w:sz w:val="20"/>
        </w:rPr>
      </w:pPr>
    </w:p>
    <w:p w14:paraId="5AA72842">
      <w:pPr>
        <w:pStyle w:val="3"/>
        <w:spacing w:before="1"/>
        <w:rPr>
          <w:rFonts w:ascii="Times New Roman"/>
          <w:b w:val="0"/>
          <w:sz w:val="20"/>
        </w:rPr>
      </w:pPr>
    </w:p>
    <w:p w14:paraId="59C0436B">
      <w:pPr>
        <w:pStyle w:val="3"/>
        <w:spacing w:before="66"/>
        <w:jc w:val="center"/>
      </w:pPr>
      <w:r>
        <w:rPr>
          <w:rFonts w:hint="eastAsia"/>
          <w:w w:val="99"/>
          <w:lang w:val="en-US" w:eastAsia="zh-CN"/>
        </w:rPr>
        <w:t>合格</w:t>
      </w:r>
      <w:r>
        <w:rPr>
          <w:w w:val="99"/>
        </w:rPr>
        <w:t>投资者告知及确认书</w:t>
      </w:r>
      <w:r>
        <w:rPr>
          <w:spacing w:val="2"/>
          <w:w w:val="99"/>
        </w:rPr>
        <w:t>（</w:t>
      </w:r>
      <w:r>
        <w:rPr>
          <w:w w:val="99"/>
        </w:rPr>
        <w:t>一式两份）</w:t>
      </w:r>
    </w:p>
    <w:p w14:paraId="3FE738BD">
      <w:pPr>
        <w:pStyle w:val="3"/>
        <w:spacing w:before="6"/>
        <w:rPr>
          <w:sz w:val="25"/>
        </w:rPr>
      </w:pPr>
    </w:p>
    <w:tbl>
      <w:tblPr>
        <w:tblStyle w:val="11"/>
        <w:tblW w:w="0" w:type="auto"/>
        <w:tblInd w:w="128" w:type="dxa"/>
        <w:tblBorders>
          <w:top w:val="double" w:color="000000" w:sz="0" w:space="0"/>
          <w:left w:val="double" w:color="000000" w:sz="0" w:space="0"/>
          <w:bottom w:val="double" w:color="000000" w:sz="0" w:space="0"/>
          <w:right w:val="double" w:color="000000" w:sz="0" w:space="0"/>
          <w:insideH w:val="double" w:color="000000" w:sz="0" w:space="0"/>
          <w:insideV w:val="doubl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2"/>
        <w:gridCol w:w="7669"/>
      </w:tblGrid>
      <w:tr w14:paraId="1129B17C">
        <w:tblPrEx>
          <w:tblBorders>
            <w:top w:val="double" w:color="000000" w:sz="0" w:space="0"/>
            <w:left w:val="double" w:color="000000" w:sz="0" w:space="0"/>
            <w:bottom w:val="double" w:color="000000" w:sz="0" w:space="0"/>
            <w:right w:val="double" w:color="000000" w:sz="0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0" w:hRule="atLeast"/>
        </w:trPr>
        <w:tc>
          <w:tcPr>
            <w:tcW w:w="902" w:type="dxa"/>
            <w:tcBorders>
              <w:right w:val="single" w:color="000000" w:sz="4" w:space="0"/>
            </w:tcBorders>
          </w:tcPr>
          <w:p w14:paraId="24786E79">
            <w:pPr>
              <w:pStyle w:val="13"/>
              <w:rPr>
                <w:b/>
                <w:sz w:val="24"/>
              </w:rPr>
            </w:pPr>
          </w:p>
          <w:p w14:paraId="3B32DA32">
            <w:pPr>
              <w:pStyle w:val="13"/>
              <w:rPr>
                <w:b/>
                <w:sz w:val="24"/>
              </w:rPr>
            </w:pPr>
          </w:p>
          <w:p w14:paraId="28E97985">
            <w:pPr>
              <w:pStyle w:val="13"/>
              <w:rPr>
                <w:b/>
                <w:sz w:val="24"/>
              </w:rPr>
            </w:pPr>
          </w:p>
          <w:p w14:paraId="1FE7B67D">
            <w:pPr>
              <w:pStyle w:val="13"/>
              <w:rPr>
                <w:b/>
                <w:sz w:val="24"/>
              </w:rPr>
            </w:pPr>
          </w:p>
          <w:p w14:paraId="1750A4B7">
            <w:pPr>
              <w:pStyle w:val="13"/>
              <w:rPr>
                <w:b/>
                <w:sz w:val="24"/>
              </w:rPr>
            </w:pPr>
          </w:p>
          <w:p w14:paraId="0BCBC904">
            <w:pPr>
              <w:pStyle w:val="13"/>
              <w:rPr>
                <w:b/>
                <w:sz w:val="24"/>
              </w:rPr>
            </w:pPr>
          </w:p>
          <w:p w14:paraId="23EB4B56">
            <w:pPr>
              <w:pStyle w:val="13"/>
              <w:spacing w:before="5"/>
              <w:rPr>
                <w:b/>
              </w:rPr>
            </w:pPr>
          </w:p>
          <w:p w14:paraId="14B5F484">
            <w:pPr>
              <w:pStyle w:val="13"/>
              <w:spacing w:before="1" w:line="184" w:lineRule="auto"/>
              <w:ind w:left="327" w:right="312"/>
              <w:jc w:val="both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销售机构告知栏</w:t>
            </w:r>
          </w:p>
        </w:tc>
        <w:tc>
          <w:tcPr>
            <w:tcW w:w="7669" w:type="dxa"/>
            <w:tcBorders>
              <w:left w:val="single" w:color="000000" w:sz="4" w:space="0"/>
            </w:tcBorders>
          </w:tcPr>
          <w:p w14:paraId="6EB63367">
            <w:pPr>
              <w:pStyle w:val="13"/>
              <w:rPr>
                <w:b/>
                <w:sz w:val="26"/>
              </w:rPr>
            </w:pPr>
          </w:p>
          <w:p w14:paraId="5EDEEB88">
            <w:pPr>
              <w:pStyle w:val="13"/>
              <w:tabs>
                <w:tab w:val="left" w:pos="2508"/>
                <w:tab w:val="left" w:pos="5269"/>
                <w:tab w:val="left" w:pos="7189"/>
              </w:tabs>
              <w:spacing w:before="173" w:line="242" w:lineRule="auto"/>
              <w:ind w:left="108" w:right="217"/>
              <w:rPr>
                <w:sz w:val="24"/>
              </w:rPr>
            </w:pPr>
            <w:r>
              <w:rPr>
                <w:sz w:val="24"/>
              </w:rPr>
              <w:t>尊敬的投资者（投资者姓名/名称: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pacing w:val="-17"/>
                <w:sz w:val="24"/>
              </w:rPr>
              <w:t xml:space="preserve">， </w:t>
            </w:r>
            <w:r>
              <w:rPr>
                <w:sz w:val="24"/>
              </w:rPr>
              <w:t>交易账号：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，基金账号：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20"/>
                <w:sz w:val="24"/>
              </w:rPr>
              <w:t>）：</w:t>
            </w:r>
          </w:p>
          <w:p w14:paraId="28FE96A7">
            <w:pPr>
              <w:pStyle w:val="13"/>
              <w:spacing w:before="5"/>
              <w:rPr>
                <w:b/>
                <w:sz w:val="24"/>
              </w:rPr>
            </w:pPr>
          </w:p>
          <w:p w14:paraId="49E63AC4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2" w:lineRule="auto"/>
              <w:ind w:right="85" w:firstLine="482" w:firstLineChars="200"/>
              <w:jc w:val="both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根据您提供的</w:t>
            </w:r>
            <w:r>
              <w:rPr>
                <w:rFonts w:hint="eastAsia"/>
                <w:b/>
                <w:sz w:val="24"/>
                <w:lang w:val="en-US" w:eastAsia="zh-CN"/>
              </w:rPr>
              <w:t>财产状况、交易情况、工作经历</w:t>
            </w:r>
            <w:r>
              <w:rPr>
                <w:b/>
                <w:sz w:val="24"/>
              </w:rPr>
              <w:t>等相关证明材料,经复核，您被划分为</w:t>
            </w:r>
            <w:r>
              <w:rPr>
                <w:rFonts w:hint="eastAsia"/>
                <w:b/>
                <w:sz w:val="24"/>
                <w:lang w:val="en-US" w:eastAsia="zh-CN"/>
              </w:rPr>
              <w:t>合格</w:t>
            </w:r>
            <w:r>
              <w:rPr>
                <w:b/>
                <w:sz w:val="24"/>
              </w:rPr>
              <w:t>投资者。现将有关事项告知,请您仔细阅读,并在投资者确认栏签字（签章）确认：</w:t>
            </w:r>
          </w:p>
          <w:p w14:paraId="2B1F85A6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2" w:lineRule="auto"/>
              <w:ind w:right="85" w:firstLine="482" w:firstLineChars="200"/>
              <w:jc w:val="both"/>
              <w:textAlignment w:val="auto"/>
              <w:rPr>
                <w:b/>
                <w:sz w:val="24"/>
              </w:rPr>
            </w:pPr>
          </w:p>
          <w:p w14:paraId="03456D1A">
            <w:pPr>
              <w:pStyle w:val="13"/>
              <w:spacing w:line="242" w:lineRule="auto"/>
              <w:ind w:left="108" w:right="91" w:firstLine="482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一、</w:t>
            </w:r>
            <w:r>
              <w:rPr>
                <w:b/>
                <w:sz w:val="24"/>
              </w:rPr>
              <w:t>当您</w:t>
            </w:r>
            <w:r>
              <w:rPr>
                <w:rFonts w:hint="eastAsia"/>
                <w:b/>
                <w:sz w:val="24"/>
                <w:lang w:val="en-US" w:eastAsia="zh-CN"/>
              </w:rPr>
              <w:t>/</w:t>
            </w:r>
            <w:r>
              <w:rPr>
                <w:b/>
                <w:sz w:val="24"/>
              </w:rPr>
              <w:t>机构提供的相关证照到期或发生变更时，请携带新证照及相关变更证明重新办理</w:t>
            </w:r>
            <w:r>
              <w:rPr>
                <w:rFonts w:hint="eastAsia"/>
                <w:b/>
                <w:sz w:val="24"/>
                <w:lang w:val="en-US" w:eastAsia="zh-CN"/>
              </w:rPr>
              <w:t>合格</w:t>
            </w:r>
            <w:r>
              <w:rPr>
                <w:b/>
                <w:sz w:val="24"/>
              </w:rPr>
              <w:t>投资者认证手续。</w:t>
            </w:r>
          </w:p>
          <w:p w14:paraId="717C0BE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0CFC79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firstLine="482" w:firstLineChars="200"/>
              <w:jc w:val="left"/>
              <w:textAlignment w:val="auto"/>
              <w:rPr>
                <w:b/>
                <w:sz w:val="24"/>
              </w:rPr>
            </w:pPr>
            <w:r>
              <w:rPr>
                <w:rFonts w:hint="eastAsia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当您的财产状况、交易情况、工作经历等信息发生重大变化时，请及时通知我公司，经复核如不再符合</w:t>
            </w:r>
            <w:r>
              <w:rPr>
                <w:rFonts w:hint="eastAsia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合格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投资者的申请条件，将不再被划分为</w:t>
            </w:r>
            <w:r>
              <w:rPr>
                <w:rFonts w:hint="eastAsia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合格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投资者。</w:t>
            </w:r>
          </w:p>
          <w:p w14:paraId="4CDA57FD">
            <w:pPr>
              <w:pStyle w:val="13"/>
              <w:tabs>
                <w:tab w:val="left" w:pos="2028"/>
                <w:tab w:val="left" w:pos="3949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经办人：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复核人：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办理机构签章：</w:t>
            </w:r>
          </w:p>
          <w:p w14:paraId="6F6E518F">
            <w:pPr>
              <w:pStyle w:val="13"/>
              <w:rPr>
                <w:b/>
                <w:sz w:val="24"/>
              </w:rPr>
            </w:pPr>
          </w:p>
          <w:p w14:paraId="763BD42E">
            <w:pPr>
              <w:pStyle w:val="13"/>
              <w:spacing w:before="11"/>
              <w:rPr>
                <w:b/>
                <w:sz w:val="24"/>
              </w:rPr>
            </w:pPr>
          </w:p>
          <w:p w14:paraId="7047E504">
            <w:pPr>
              <w:pStyle w:val="13"/>
              <w:tabs>
                <w:tab w:val="left" w:pos="4534"/>
                <w:tab w:val="left" w:pos="5134"/>
              </w:tabs>
              <w:ind w:left="3934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 w14:paraId="3CC9BC77">
        <w:tblPrEx>
          <w:tblBorders>
            <w:top w:val="double" w:color="000000" w:sz="0" w:space="0"/>
            <w:left w:val="double" w:color="000000" w:sz="0" w:space="0"/>
            <w:bottom w:val="double" w:color="000000" w:sz="0" w:space="0"/>
            <w:right w:val="double" w:color="000000" w:sz="0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7" w:hRule="atLeast"/>
        </w:trPr>
        <w:tc>
          <w:tcPr>
            <w:tcW w:w="902" w:type="dxa"/>
            <w:tcBorders>
              <w:right w:val="single" w:color="000000" w:sz="4" w:space="0"/>
            </w:tcBorders>
          </w:tcPr>
          <w:p w14:paraId="078A8C3C">
            <w:pPr>
              <w:pStyle w:val="13"/>
              <w:rPr>
                <w:b/>
                <w:sz w:val="24"/>
              </w:rPr>
            </w:pPr>
          </w:p>
          <w:p w14:paraId="69329763">
            <w:pPr>
              <w:pStyle w:val="13"/>
              <w:rPr>
                <w:b/>
                <w:sz w:val="24"/>
              </w:rPr>
            </w:pPr>
          </w:p>
          <w:p w14:paraId="54E696A4">
            <w:pPr>
              <w:pStyle w:val="13"/>
              <w:rPr>
                <w:b/>
                <w:sz w:val="24"/>
              </w:rPr>
            </w:pPr>
          </w:p>
          <w:p w14:paraId="2D2DFE13">
            <w:pPr>
              <w:pStyle w:val="13"/>
              <w:rPr>
                <w:b/>
                <w:sz w:val="24"/>
              </w:rPr>
            </w:pPr>
          </w:p>
          <w:p w14:paraId="5878F957">
            <w:pPr>
              <w:pStyle w:val="13"/>
              <w:rPr>
                <w:b/>
                <w:sz w:val="24"/>
              </w:rPr>
            </w:pPr>
          </w:p>
          <w:p w14:paraId="340261A9">
            <w:pPr>
              <w:pStyle w:val="13"/>
              <w:rPr>
                <w:b/>
                <w:sz w:val="24"/>
              </w:rPr>
            </w:pPr>
          </w:p>
          <w:p w14:paraId="5A696F2D">
            <w:pPr>
              <w:pStyle w:val="13"/>
              <w:rPr>
                <w:b/>
                <w:sz w:val="24"/>
              </w:rPr>
            </w:pPr>
          </w:p>
          <w:p w14:paraId="19DB08F0">
            <w:pPr>
              <w:pStyle w:val="13"/>
              <w:spacing w:before="4"/>
              <w:rPr>
                <w:b/>
                <w:sz w:val="26"/>
              </w:rPr>
            </w:pPr>
          </w:p>
          <w:p w14:paraId="02F28EC5">
            <w:pPr>
              <w:pStyle w:val="13"/>
              <w:spacing w:line="184" w:lineRule="auto"/>
              <w:ind w:left="327" w:right="31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投资者确认栏</w:t>
            </w:r>
          </w:p>
        </w:tc>
        <w:tc>
          <w:tcPr>
            <w:tcW w:w="7669" w:type="dxa"/>
            <w:tcBorders>
              <w:left w:val="single" w:color="000000" w:sz="4" w:space="0"/>
              <w:bottom w:val="single" w:color="000000" w:sz="4" w:space="0"/>
            </w:tcBorders>
          </w:tcPr>
          <w:p w14:paraId="2E5BDC28">
            <w:pPr>
              <w:pStyle w:val="13"/>
              <w:rPr>
                <w:b/>
                <w:sz w:val="24"/>
              </w:rPr>
            </w:pPr>
          </w:p>
          <w:p w14:paraId="1519B40B">
            <w:pPr>
              <w:pStyle w:val="13"/>
              <w:rPr>
                <w:b/>
                <w:sz w:val="24"/>
              </w:rPr>
            </w:pPr>
          </w:p>
          <w:p w14:paraId="161CB562">
            <w:pPr>
              <w:pStyle w:val="13"/>
              <w:rPr>
                <w:b/>
                <w:sz w:val="24"/>
              </w:rPr>
            </w:pPr>
          </w:p>
          <w:p w14:paraId="66672A98">
            <w:pPr>
              <w:pStyle w:val="13"/>
              <w:rPr>
                <w:b/>
                <w:sz w:val="24"/>
              </w:rPr>
            </w:pPr>
          </w:p>
          <w:p w14:paraId="1ED9F9B0">
            <w:pPr>
              <w:pStyle w:val="13"/>
              <w:spacing w:before="5"/>
              <w:rPr>
                <w:b/>
                <w:sz w:val="30"/>
              </w:rPr>
            </w:pPr>
          </w:p>
          <w:p w14:paraId="2B4CA111">
            <w:pPr>
              <w:pStyle w:val="13"/>
              <w:spacing w:line="242" w:lineRule="auto"/>
              <w:ind w:left="108" w:right="87" w:firstLine="482"/>
              <w:jc w:val="both"/>
              <w:rPr>
                <w:b/>
                <w:sz w:val="24"/>
              </w:rPr>
            </w:pPr>
            <w:r>
              <w:rPr>
                <w:b/>
                <w:spacing w:val="4"/>
                <w:w w:val="95"/>
                <w:sz w:val="24"/>
              </w:rPr>
              <w:t>本</w:t>
            </w:r>
            <w:r>
              <w:rPr>
                <w:rFonts w:hint="eastAsia"/>
                <w:b/>
                <w:spacing w:val="4"/>
                <w:w w:val="95"/>
                <w:sz w:val="24"/>
                <w:lang w:val="en-US" w:eastAsia="zh-CN"/>
              </w:rPr>
              <w:t>人/</w:t>
            </w:r>
            <w:r>
              <w:rPr>
                <w:b/>
                <w:spacing w:val="4"/>
                <w:w w:val="95"/>
                <w:sz w:val="24"/>
              </w:rPr>
              <w:t>机构</w:t>
            </w:r>
            <w:r>
              <w:rPr>
                <w:b/>
                <w:spacing w:val="5"/>
                <w:w w:val="95"/>
                <w:sz w:val="24"/>
              </w:rPr>
              <w:t>/</w:t>
            </w:r>
            <w:r>
              <w:rPr>
                <w:b/>
                <w:spacing w:val="1"/>
                <w:w w:val="95"/>
                <w:sz w:val="24"/>
              </w:rPr>
              <w:t xml:space="preserve">产品已阅读了上述告知内容，确认所提供相关证照、产品 </w:t>
            </w:r>
            <w:r>
              <w:rPr>
                <w:b/>
                <w:spacing w:val="-3"/>
                <w:sz w:val="24"/>
              </w:rPr>
              <w:t>成立或备案文件等相关证明材料真实、准确、完整，并知悉贵公司已将</w:t>
            </w:r>
            <w:r>
              <w:rPr>
                <w:b/>
                <w:sz w:val="24"/>
              </w:rPr>
              <w:t>本</w:t>
            </w:r>
            <w:r>
              <w:rPr>
                <w:rFonts w:hint="eastAsia"/>
                <w:b/>
                <w:sz w:val="24"/>
                <w:lang w:val="en-US" w:eastAsia="zh-CN"/>
              </w:rPr>
              <w:t>人/</w:t>
            </w:r>
            <w:r>
              <w:rPr>
                <w:b/>
                <w:sz w:val="24"/>
              </w:rPr>
              <w:t>机构划分为</w:t>
            </w:r>
            <w:r>
              <w:rPr>
                <w:rFonts w:hint="eastAsia"/>
                <w:b/>
                <w:sz w:val="24"/>
                <w:lang w:val="en-US" w:eastAsia="zh-CN"/>
              </w:rPr>
              <w:t>合格</w:t>
            </w:r>
            <w:r>
              <w:rPr>
                <w:b/>
                <w:sz w:val="24"/>
              </w:rPr>
              <w:t>投资者。</w:t>
            </w:r>
          </w:p>
          <w:p w14:paraId="35CBD1A2">
            <w:pPr>
              <w:pStyle w:val="13"/>
              <w:rPr>
                <w:b/>
                <w:sz w:val="24"/>
              </w:rPr>
            </w:pPr>
          </w:p>
          <w:p w14:paraId="67360020">
            <w:pPr>
              <w:pStyle w:val="13"/>
              <w:rPr>
                <w:b/>
                <w:sz w:val="24"/>
              </w:rPr>
            </w:pPr>
          </w:p>
          <w:p w14:paraId="1DAFC862">
            <w:pPr>
              <w:pStyle w:val="13"/>
              <w:spacing w:before="3"/>
              <w:rPr>
                <w:b/>
                <w:sz w:val="25"/>
              </w:rPr>
            </w:pPr>
          </w:p>
          <w:p w14:paraId="7BA71BA2">
            <w:pPr>
              <w:pStyle w:val="13"/>
              <w:ind w:left="108"/>
              <w:rPr>
                <w:sz w:val="24"/>
              </w:rPr>
            </w:pPr>
            <w:r>
              <w:rPr>
                <w:sz w:val="24"/>
              </w:rPr>
              <w:t>投资者（机构签章、授权代表人签名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：</w:t>
            </w:r>
          </w:p>
          <w:p w14:paraId="54DC135B">
            <w:pPr>
              <w:pStyle w:val="13"/>
              <w:rPr>
                <w:b/>
                <w:sz w:val="24"/>
              </w:rPr>
            </w:pPr>
          </w:p>
          <w:p w14:paraId="19DF6D7E">
            <w:pPr>
              <w:pStyle w:val="13"/>
              <w:rPr>
                <w:b/>
                <w:sz w:val="25"/>
              </w:rPr>
            </w:pPr>
          </w:p>
          <w:p w14:paraId="2B782FAD">
            <w:pPr>
              <w:pStyle w:val="13"/>
              <w:tabs>
                <w:tab w:val="left" w:pos="4429"/>
                <w:tab w:val="left" w:pos="5029"/>
              </w:tabs>
              <w:spacing w:before="1"/>
              <w:ind w:left="3828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</w:tbl>
    <w:p w14:paraId="224FF90C">
      <w:pPr>
        <w:pStyle w:val="3"/>
        <w:spacing w:line="29" w:lineRule="exact"/>
        <w:ind w:left="1034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114300" distR="114300">
                <wp:extent cx="4864100" cy="18415"/>
                <wp:effectExtent l="0" t="0" r="0" b="0"/>
                <wp:docPr id="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4100" cy="18415"/>
                          <a:chOff x="0" y="0"/>
                          <a:chExt cx="7660" cy="29"/>
                        </a:xfrm>
                      </wpg:grpSpPr>
                      <wps:wsp>
                        <wps:cNvPr id="1" name="直线 5"/>
                        <wps:cNvCnPr/>
                        <wps:spPr>
                          <a:xfrm>
                            <a:off x="0" y="24"/>
                            <a:ext cx="7631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矩形 4"/>
                        <wps:cNvSpPr/>
                        <wps:spPr>
                          <a:xfrm>
                            <a:off x="7650" y="0"/>
                            <a:ext cx="10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矩形 3"/>
                        <wps:cNvSpPr/>
                        <wps:spPr>
                          <a:xfrm>
                            <a:off x="7631" y="19"/>
                            <a:ext cx="2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1.45pt;width:383pt;" coordsize="7660,29" o:gfxdata="UEsDBAoAAAAAAIdO4kAAAAAAAAAAAAAAAAAEAAAAZHJzL1BLAwQUAAAACACHTuJAVq69udQAAAAD&#10;AQAADwAAAGRycy9kb3ducmV2LnhtbE2PQUvDQBCF74L/YRnBm92kYtSYTZGinorQVhBv0+w0Cc3O&#10;huw2af+9oxe9PHi84b1visXJdWqkIbSeDaSzBBRx5W3LtYGP7evNA6gQkS12nsnAmQIsysuLAnPr&#10;J17TuIm1khIOORpoYuxzrUPVkMMw8z2xZHs/OIxih1rbAScpd52eJ0mmHbYsCw32tGyoOmyOzsDb&#10;hNPzbfoyrg775flre/f+uUrJmOurNHkCFekU/47hB1/QoRSmnT+yDaozII/EX5XsPsvE7gzMH0GX&#10;hf7PXn4DUEsDBBQAAAAIAIdO4kCGo1xFvAIAAPcHAAAOAAAAZHJzL2Uyb0RvYy54bWzNlb1u2zAQ&#10;x/cCfQeCeyPLcZREsJwhTrIUbYC0D8BQlESAIgmStuy9Q8fuHQp0696pRdGnCfIaPVIfbpx+uC1Q&#10;xINMUeTx7ve/O05PVrVAS2YsVzLD8d4IIyapyrksM/zyxfmTI4ysIzInQkmW4TWz+GT2+NG00Skb&#10;q0qJnBkERqRNG53hyjmdRpGlFauJ3VOaSfhYKFMTB6+mjHJDGrBei2g8GiVRo0yujaLMWpidtx9x&#10;Z9HsYlAVBadsruiiZtK1Vg0TxEFItuLa4lnwtigYdc+LwjKHRIYhUheecAiMr/0zmk1JWhqiK047&#10;F8guLmzFVBMu4dDB1Jw4ghaG3zNVc2qUVYXbo6qO2kACEYgiHm2xuTBqoUMsZdqUeoAOQm1R/2uz&#10;9Nny0iCeZ/gAI0lqEPz286ubN6/R2LNpdJnCkgujr/Sl6SbK9s2HuypM7f8hELQKVNcDVbZyiMLk&#10;5CiZxCMATuFbfDSJD1rqtAJp7u2i1Vm37zBJuk3jY78j6o+LvFeDE42GPLQbOPbf4FxVRLPA3PrI&#10;OzjxAOftx9tPX1EIwZ8MS05lR8amFiD9FMt40sbdczlM9sGshxLScAiPpNpYd8FUjfwgw4JL7xFJ&#10;yfKpdS2JfomfFhI1GU5GxwmYI1CSBZQCDGsNslpZhr1WCZ6fcyH8DmvK61Nh0JL4sgi/jvCdZf6Q&#10;ObFVuy58akOoGMnPZI7cWkPCSOgT2LtQsxwjwaCt+BE4SlJHuNhlJUQvJGjsmbYU/eha5WtQYKEN&#10;LysgEQcvO8V9dv4H6fcH6d99uPnyHgUV/ckg/VAUvdN9ig4VcZgcQBL3GpO0Fz/+cWrf095AB/uV&#10;9nf02lFWD5qkUvlsaLPpgaKfbKHf9/L/AXpfX77nhPaxYQ/tpO1Fv6m7h8o+9D+4D0JL7O4uf+F8&#10;/x5KaXNfz7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QUAAFtDb250ZW50X1R5cGVzXS54bWxQSwECFAAKAAAAAACHTuJAAAAAAAAAAAAAAAAA&#10;BgAAAAAAAAAAABAAAAALBAAAX3JlbHMvUEsBAhQAFAAAAAgAh07iQIoUZjzRAAAAlAEAAAsAAAAA&#10;AAAAAQAgAAAALwQAAF9yZWxzLy5yZWxzUEsBAhQACgAAAAAAh07iQAAAAAAAAAAAAAAAAAQAAAAA&#10;AAAAAAAQAAAAAAAAAGRycy9QSwECFAAUAAAACACHTuJAVq69udQAAAADAQAADwAAAAAAAAABACAA&#10;AAAiAAAAZHJzL2Rvd25yZXYueG1sUEsBAhQAFAAAAAgAh07iQIajXEW8AgAA9wcAAA4AAAAAAAAA&#10;AQAgAAAAIwEAAGRycy9lMm9Eb2MueG1sUEsFBgAAAAAGAAYAWQEAAFEGAAAAAA==&#10;">
                <o:lock v:ext="edit" aspectratio="f"/>
                <v:line id="直线 5" o:spid="_x0000_s1026" o:spt="20" style="position:absolute;left:0;top:24;height:0;width:7631;" filled="f" stroked="t" coordsize="21600,21600" o:gfxdata="UEsDBAoAAAAAAIdO4kAAAAAAAAAAAAAAAAAEAAAAZHJzL1BLAwQUAAAACACHTuJAyG5qCboAAADa&#10;AAAADwAAAGRycy9kb3ducmV2LnhtbEVPS4vCMBC+L/gfwgh7W1M9uLU29aAoelgWH3gemrGtbSal&#10;iVb//UZY8DR8fM9JFw/TiDt1rrKsYDyKQBDnVldcKDgd118xCOeRNTaWScGTHCyywUeKibY97+l+&#10;8IUIIewSVFB63yZSurwkg25kW+LAXWxn0AfYFVJ32Idw08hJFE2lwYpDQ4ktLUvK68PNKPiJ5cr+&#10;1uf8ee2Pmzje1bPv3Umpz+E4moPw9PBv8b97q8N8eL3yujL7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bmoJugAAANo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rect id="矩形 4" o:spid="_x0000_s1026" o:spt="1" style="position:absolute;left:7650;top:0;height:29;width:10;" fillcolor="#000000" filled="t" stroked="f" coordsize="21600,21600" o:gfxdata="UEsDBAoAAAAAAIdO4kAAAAAAAAAAAAAAAAAEAAAAZHJzL1BLAwQUAAAACACHTuJA3LEvf74AAADa&#10;AAAADwAAAGRycy9kb3ducmV2LnhtbEWPT2sCMRTE70K/Q3iF3mqibUXXjYKFQi8F/x309tw8d5fd&#10;vGyTVK2fvikIHoeZ+Q2Tzy+2FSfyoXasYdBXIIgLZ2ouNWw3H89jECEiG2wdk4ZfCjCfPfRyzIw7&#10;84pO61iKBOGQoYYqxi6TMhQVWQx91xEn7+i8xZikL6XxeE5w28qhUiNpsea0UGFH7xUVzfrHalhM&#10;xovv5St/XVeHPe13h+Zt6JXWT48DNQUR6RLv4Vv702h4gf8r6QbI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LEvf74A&#10;AADa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rect id="矩形 3" o:spid="_x0000_s1026" o:spt="1" style="position:absolute;left:7631;top:19;height:10;width:29;" fillcolor="#000000" filled="t" stroked="f" coordsize="21600,21600" o:gfxdata="UEsDBAoAAAAAAIdO4kAAAAAAAAAAAAAAAAAEAAAAZHJzL1BLAwQUAAAACACHTuJAU1i3C70AAADa&#10;AAAADwAAAGRycy9kb3ducmV2LnhtbEWPQWsCMRSE74L/ITzBW00UW3Q1KygUvBSq7UFvz81zd9nN&#10;y5qkavvrm0LB4zAz3zDL1d224ko+1I41jEcKBHHhTM2lhs+P16cZiBCRDbaOScM3BVjl/d4SM+Nu&#10;vKPrPpYiQThkqKGKscukDEVFFsPIdcTJOztvMSbpS2k83hLctnKi1Iu0WHNaqLCjTUVFs/+yGtbz&#10;2fryPuW3n93pSMfDqXmeeKX1cDBWCxCR7vER/m9vjYYp/F1JN0Dm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WLcLvQAA&#10;ANo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 w14:paraId="711216B3">
      <w:pPr>
        <w:pStyle w:val="3"/>
      </w:pPr>
    </w:p>
    <w:p w14:paraId="5DFDCCF5">
      <w:pPr>
        <w:spacing w:before="183"/>
        <w:ind w:left="779"/>
        <w:jc w:val="center"/>
        <w:rPr>
          <w:rFonts w:ascii="Calibri"/>
          <w:sz w:val="18"/>
        </w:rPr>
      </w:pPr>
      <w:r>
        <w:rPr>
          <w:rFonts w:ascii="Calibri"/>
          <w:sz w:val="18"/>
        </w:rPr>
        <w:t>1</w:t>
      </w:r>
    </w:p>
    <w:sectPr>
      <w:headerReference r:id="rId3" w:type="default"/>
      <w:type w:val="continuous"/>
      <w:pgSz w:w="11910" w:h="16840"/>
      <w:pgMar w:top="940" w:right="1680" w:bottom="28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47AB7">
    <w:pPr>
      <w:pStyle w:val="6"/>
      <w:jc w:val="both"/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848"/>
    <w:rsid w:val="002B2296"/>
    <w:rsid w:val="0037780D"/>
    <w:rsid w:val="003B4848"/>
    <w:rsid w:val="005B7F12"/>
    <w:rsid w:val="132E4DC6"/>
    <w:rsid w:val="306E5B60"/>
    <w:rsid w:val="581E2437"/>
    <w:rsid w:val="5A9A39B0"/>
    <w:rsid w:val="614F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</w:style>
  <w:style w:type="paragraph" w:styleId="3">
    <w:name w:val="Body Text"/>
    <w:basedOn w:val="1"/>
    <w:qFormat/>
    <w:uiPriority w:val="1"/>
    <w:rPr>
      <w:b/>
      <w:bCs/>
      <w:sz w:val="24"/>
      <w:szCs w:val="24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批注文字 字符"/>
    <w:basedOn w:val="9"/>
    <w:link w:val="2"/>
    <w:semiHidden/>
    <w:qFormat/>
    <w:uiPriority w:val="99"/>
    <w:rPr>
      <w:rFonts w:ascii="宋体" w:hAnsi="宋体" w:eastAsia="宋体" w:cs="宋体"/>
      <w:lang w:val="zh-CN" w:eastAsia="zh-CN" w:bidi="zh-CN"/>
    </w:rPr>
  </w:style>
  <w:style w:type="character" w:customStyle="1" w:styleId="15">
    <w:name w:val="批注主题 字符"/>
    <w:basedOn w:val="14"/>
    <w:link w:val="7"/>
    <w:semiHidden/>
    <w:qFormat/>
    <w:uiPriority w:val="99"/>
    <w:rPr>
      <w:rFonts w:ascii="宋体" w:hAnsi="宋体" w:eastAsia="宋体" w:cs="宋体"/>
      <w:b/>
      <w:bCs/>
      <w:lang w:val="zh-CN" w:eastAsia="zh-CN" w:bidi="zh-CN"/>
    </w:rPr>
  </w:style>
  <w:style w:type="character" w:customStyle="1" w:styleId="16">
    <w:name w:val="批注框文本 字符"/>
    <w:basedOn w:val="9"/>
    <w:link w:val="4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7">
    <w:name w:val="页眉 字符"/>
    <w:basedOn w:val="9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8">
    <w:name w:val="页脚 字符"/>
    <w:basedOn w:val="9"/>
    <w:link w:val="5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445</Words>
  <Characters>445</Characters>
  <Lines>2</Lines>
  <Paragraphs>1</Paragraphs>
  <TotalTime>1</TotalTime>
  <ScaleCrop>false</ScaleCrop>
  <LinksUpToDate>false</LinksUpToDate>
  <CharactersWithSpaces>461</CharactersWithSpaces>
  <Application>WPS Office_12.8.2.18581_F1E327BC-269C-435d-A152-05C5408002CA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2020-03-19T02:15:00Z</dcterms:created>
  <dc:creator>王子华</dc:creator>
  <cp:lastModifiedBy>霍达</cp:lastModifiedBy>
  <dcterms:modified xsi:type="dcterms:W3CDTF">2025-08-04T05:40:30Z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2020-03-19T00:00:00Z</vt:filetime>
  </property>
  <property fmtid="{D5CDD505-2E9C-101B-9397-08002B2CF9AE}" pid="5" name="KSOTemplateDocerSaveRecord">
    <vt:lpwstr>eyJoZGlkIjoiYWJmOTk1MDk0MzY5MTE0N2VmYTA0MWU0NDk1Y2YwODMifQ==</vt:lpwstr>
  </property>
  <property fmtid="{D5CDD505-2E9C-101B-9397-08002B2CF9AE}" pid="6" name="KSOProductBuildVer">
    <vt:lpwstr>2052-12.8.2.18581</vt:lpwstr>
  </property>
  <property fmtid="{D5CDD505-2E9C-101B-9397-08002B2CF9AE}" pid="7" name="ICV">
    <vt:lpwstr>A53A0ECFBB3D4E9386A025B04620B998_13</vt:lpwstr>
  </property>
</Properties>
</file>